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8E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1" name="图片 1" descr="税收完税证明2025-07-21 15ː07ː54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税收完税证明2025-07-21 15ː07ː54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A702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2" name="图片 2" descr="【2025年06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【2025年06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378A41E3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2025-07-21T07:12:41Z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