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84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194810"/>
            <wp:effectExtent l="0" t="0" r="10795" b="15240"/>
            <wp:docPr id="2" name="图片 2" descr="中华人民共和国税收完税证明(表格式)20250418150402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50418150402-2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3" name="图片 3" descr="中华人民共和国税收完税证明(表格式)20250418150402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华人民共和国税收完税证明(表格式)20250418150402-1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194810"/>
            <wp:effectExtent l="0" t="0" r="10795" b="15240"/>
            <wp:docPr id="1" name="图片 1" descr="中华人民共和国税收完税证明(表格式)20250418150402-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50418150402-3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8E6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4" name="图片 4" descr="【2025年03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【2025年03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2F2E64AB"/>
    <w:rsid w:val="447D31D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2025-04-18T07:57:50Z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