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EAF164">
      <w:pPr>
        <w:rPr>
          <w:rFonts w:hint="eastAsia" w:eastAsia="宋体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262880" cy="3686175"/>
            <wp:effectExtent l="0" t="0" r="13970" b="952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3686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5267325" cy="3527425"/>
            <wp:effectExtent l="0" t="0" r="9525" b="15875"/>
            <wp:docPr id="2" name="图片 2" descr="5d1936e8-a746-46f5-96bc-de599643ccd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d1936e8-a746-46f5-96bc-de599643ccd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52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2405" cy="3023870"/>
            <wp:effectExtent l="0" t="0" r="4445" b="508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023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245EC4"/>
    <w:rsid w:val="7E326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2026-03-13T05:57:00Z</dcterms:created>
  <dc:creator>Administrator</dc:creator>
  <cp:lastModifiedBy>绘</cp:lastModifiedBy>
  <dcterms:modified xsi:type="dcterms:W3CDTF">2026-03-13T06:05:10Z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eyJoZGlkIjoiZDBkMzY4ZTFjMDljZjgzMWJjOTgxNTgwMmViZWIwYWYiLCJ1c2VySWQiOiIzMzE1MDI4NjcifQ==</vt:lpwstr>
  </property>
  <property fmtid="{D5CDD505-2E9C-101B-9397-08002B2CF9AE}" pid="4" name="ICV">
    <vt:lpwstr>B7647A95C12B4706AE3DD0CAC6362BDE_12</vt:lpwstr>
  </property>
</Properties>
</file>