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28E2E">
      <w:r>
        <w:drawing>
          <wp:inline distT="0" distB="0" distL="114300" distR="114300">
            <wp:extent cx="5266690" cy="3573780"/>
            <wp:effectExtent l="0" t="0" r="1016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3582670"/>
            <wp:effectExtent l="0" t="0" r="444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8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9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2025-11-05T06:48:29Z</dcterms:created>
  <dc:creator>Administrator</dc:creator>
  <cp:lastModifiedBy>绘</cp:lastModifiedBy>
  <dcterms:modified xsi:type="dcterms:W3CDTF">2025-11-05T06:49:06Z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eyJoZGlkIjoiZDBkMzY4ZTFjMDljZjgzMWJjOTgxNTgwMmViZWIwYWYiLCJ1c2VySWQiOiIzMzE1MDI4NjcifQ==</vt:lpwstr>
  </property>
  <property fmtid="{D5CDD505-2E9C-101B-9397-08002B2CF9AE}" pid="4" name="ICV">
    <vt:lpwstr>46B6B76E18FB47BE9904A08E81E18839_12</vt:lpwstr>
  </property>
</Properties>
</file>