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10C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369125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54012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531870"/>
            <wp:effectExtent l="0" t="0" r="952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590925"/>
            <wp:effectExtent l="0" t="0" r="508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578860"/>
            <wp:effectExtent l="0" t="0" r="381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549650"/>
            <wp:effectExtent l="0" t="0" r="635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589655"/>
            <wp:effectExtent l="0" t="0" r="889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646805"/>
            <wp:effectExtent l="0" t="0" r="635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3640"/>
            <wp:effectExtent l="0" t="0" r="8255" b="10160"/>
            <wp:docPr id="9" name="图片 9" descr="个税完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个税完税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2025-01-15T08:21:18Z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eyJoZGlkIjoiYWEwNTViYmUzZjQ4MzlkYTY4YWI5OGUwMDg5ODA4N2YifQ==</vt:lpwstr>
  </property>
  <property fmtid="{D5CDD505-2E9C-101B-9397-08002B2CF9AE}" pid="4" name="ICV">
    <vt:lpwstr>EE4D9DAC39D64606904A9DFF38B975BA_12</vt:lpwstr>
  </property>
</Properties>
</file>