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54EB" w14:textId="04DD5445" w:rsidR="00532CBD" w:rsidRDefault="00532CBD">
      <w:r>
        <w:rPr>
          <w:rFonts w:hint="eastAsia"/>
        </w:rPr>
        <w:t>备忘</w:t>
      </w:r>
    </w:p>
    <w:p w14:paraId="70705490" w14:textId="3EABA149" w:rsidR="0040451F" w:rsidRDefault="003167DA">
      <w:r>
        <w:rPr>
          <w:rFonts w:hint="eastAsia"/>
        </w:rPr>
        <w:t>1、代扣汇总，退代扣收入不显示负数</w:t>
      </w:r>
    </w:p>
    <w:p w14:paraId="2823C314" w14:textId="77777777" w:rsidR="00951EED" w:rsidRDefault="00951EED">
      <w:r>
        <w:rPr>
          <w:rFonts w:hint="eastAsia"/>
        </w:rPr>
        <w:t>2、补录：</w:t>
      </w:r>
    </w:p>
    <w:p w14:paraId="1B73986D" w14:textId="38B5D91B" w:rsidR="00951EED" w:rsidRDefault="00951EED">
      <w:r>
        <w:rPr>
          <w:rFonts w:hint="eastAsia"/>
        </w:rPr>
        <w:t>（1）2</w:t>
      </w:r>
      <w:r>
        <w:t>.0</w:t>
      </w:r>
      <w:r>
        <w:rPr>
          <w:rFonts w:hint="eastAsia"/>
        </w:rPr>
        <w:t>里现金收入补录</w:t>
      </w:r>
    </w:p>
    <w:p w14:paraId="3356AB37" w14:textId="3F1A015C" w:rsidR="00951EED" w:rsidRDefault="00951EED">
      <w:r>
        <w:rPr>
          <w:rFonts w:hint="eastAsia"/>
        </w:rPr>
        <w:t>（2）合同补上传</w:t>
      </w:r>
    </w:p>
    <w:p w14:paraId="63B2FE92" w14:textId="0E839B66" w:rsidR="00840C3C" w:rsidRDefault="00840C3C">
      <w:r>
        <w:rPr>
          <w:rFonts w:hint="eastAsia"/>
        </w:rPr>
        <w:t>3、合同上传生效功能</w:t>
      </w:r>
    </w:p>
    <w:p w14:paraId="69ED3F3D" w14:textId="6C6C9EAF" w:rsidR="001431ED" w:rsidRDefault="001431ED">
      <w:r>
        <w:rPr>
          <w:rFonts w:hint="eastAsia"/>
        </w:rPr>
        <w:t>（1）汇总页面分类显示</w:t>
      </w:r>
    </w:p>
    <w:p w14:paraId="1E10A2A0" w14:textId="5BEC1668" w:rsidR="001431ED" w:rsidRDefault="001431ED">
      <w:pPr>
        <w:rPr>
          <w:rFonts w:hint="eastAsia"/>
        </w:rPr>
      </w:pPr>
      <w:r>
        <w:rPr>
          <w:rFonts w:hint="eastAsia"/>
        </w:rPr>
        <w:t>（2）生效页面附件列示后只显示生效合同附件</w:t>
      </w:r>
    </w:p>
    <w:sectPr w:rsidR="00143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A1"/>
    <w:rsid w:val="001431ED"/>
    <w:rsid w:val="003167DA"/>
    <w:rsid w:val="0040451F"/>
    <w:rsid w:val="00532CBD"/>
    <w:rsid w:val="006878A1"/>
    <w:rsid w:val="00840C3C"/>
    <w:rsid w:val="00951EED"/>
    <w:rsid w:val="00C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07C9"/>
  <w15:chartTrackingRefBased/>
  <w15:docId w15:val="{DF0AD41D-A522-4870-A00D-6F3B68B2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juan</dc:creator>
  <cp:keywords/>
  <dc:description/>
  <cp:lastModifiedBy>zhao juan</cp:lastModifiedBy>
  <cp:revision>7</cp:revision>
  <dcterms:created xsi:type="dcterms:W3CDTF">2021-12-08T08:05:00Z</dcterms:created>
  <dcterms:modified xsi:type="dcterms:W3CDTF">2021-12-29T02:48:00Z</dcterms:modified>
</cp:coreProperties>
</file>